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A2" w:rsidRPr="00BD7DA2" w:rsidRDefault="00BD7DA2" w:rsidP="00BD7DA2">
      <w:pPr>
        <w:jc w:val="center"/>
        <w:rPr>
          <w:rFonts w:ascii="Times New Roman" w:hAnsi="Times New Roman" w:cs="Times New Roman"/>
          <w:b/>
          <w:color w:val="000000" w:themeColor="text1"/>
          <w:sz w:val="24"/>
          <w:lang w:val="kk-KZ"/>
        </w:rPr>
      </w:pPr>
      <w:r w:rsidRPr="00BD7DA2">
        <w:rPr>
          <w:rFonts w:ascii="Times New Roman" w:hAnsi="Times New Roman" w:cs="Times New Roman"/>
          <w:b/>
          <w:color w:val="000000" w:themeColor="text1"/>
          <w:sz w:val="24"/>
          <w:lang w:val="kk-KZ"/>
        </w:rPr>
        <w:t>Мамандармен кездесу</w:t>
      </w:r>
    </w:p>
    <w:p w:rsidR="00BD7DA2" w:rsidRDefault="00BD7DA2" w:rsidP="00BD7DA2">
      <w:pPr>
        <w:jc w:val="both"/>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 xml:space="preserve">              </w:t>
      </w:r>
      <w:r>
        <w:rPr>
          <w:rFonts w:ascii="Times New Roman" w:hAnsi="Times New Roman" w:cs="Times New Roman"/>
          <w:color w:val="000000" w:themeColor="text1"/>
          <w:sz w:val="24"/>
          <w:lang w:val="kk-KZ"/>
        </w:rPr>
        <w:t xml:space="preserve"> 2025 жылғы 24 қаңтарда Қазақстан Республикасындағы Адам құқықтары жөніндегі Уәкілдің өңірлік өкілі А.Байдуллинаның бастамасымен, Ақтөбе облысы бойынша Бала құқықтары жөніндегі Уәкіл Н.Төлеуовамен және «Ақтөбе облысының білім басқармасы» мемлекеттік мекемесімен бірлесіп, Ақтөбе қаласы мектептерінің 9 – 11 сынып оқушыларына арналған іс – шара өткізілді.</w:t>
      </w:r>
    </w:p>
    <w:p w:rsidR="00BD7DA2" w:rsidRDefault="00BD7DA2" w:rsidP="00BD7DA2">
      <w:pPr>
        <w:jc w:val="both"/>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 xml:space="preserve">             Дәріс «Бала құқықтарын қорғау саласындағы Қазақстан Республикасындағы адам құқықтары жөніндегі Уәкілдің өңірлік өкілі мен Ақтөбе облысы бойынша Бала құқықтары жөніндегі Уәкілдің өзара іс – қимылы» тақырыбына арналды.</w:t>
      </w:r>
    </w:p>
    <w:p w:rsidR="00BD7DA2" w:rsidRDefault="00BD7DA2" w:rsidP="00BD7DA2">
      <w:pPr>
        <w:jc w:val="both"/>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 xml:space="preserve">            Іс – шара барысында балалардың құқықтарына, оларды қорғаудың негізгі тетіктеріне, сондай ақ кәмелетке толмағандардың құқықтарын қамтамасыз ету мен сақтаудағы уәкілетті органдардың рөліне арналған дәріс берілді.</w:t>
      </w:r>
    </w:p>
    <w:p w:rsidR="00BD7DA2" w:rsidRDefault="00BD7DA2" w:rsidP="00BD7DA2">
      <w:pPr>
        <w:jc w:val="both"/>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 xml:space="preserve">           Сонымен қатар 2024 жылғы жұмыс қорытындыларына ерекше назар аударылды. Өңірлік Омбудсмендер Ақтөбе облысында қаралған өтініштердің және балалардың құқықтарын қорғаудың сәтті жағдайларының нақты мысалдарымен бөлісті.</w:t>
      </w:r>
    </w:p>
    <w:p w:rsidR="00BD7DA2" w:rsidRDefault="00BD7DA2" w:rsidP="00BD7DA2">
      <w:pPr>
        <w:jc w:val="both"/>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 xml:space="preserve">          Кездесу интерактивті түрде өтті: оқушылар сұрақтар қойып, проблемаларға өз көзқарастарымен бөлісті және талқылауға белсенді қатысты.</w:t>
      </w:r>
    </w:p>
    <w:p w:rsidR="00BD7DA2" w:rsidRDefault="00BD7DA2" w:rsidP="00BD7DA2">
      <w:pPr>
        <w:jc w:val="both"/>
        <w:rPr>
          <w:rFonts w:ascii="Times New Roman" w:hAnsi="Times New Roman" w:cs="Times New Roman"/>
          <w:color w:val="000000" w:themeColor="text1"/>
          <w:sz w:val="24"/>
          <w:lang w:val="kk-KZ"/>
        </w:rPr>
      </w:pPr>
      <w:r>
        <w:rPr>
          <w:rFonts w:ascii="Times New Roman" w:hAnsi="Times New Roman" w:cs="Times New Roman"/>
          <w:noProof/>
          <w:sz w:val="24"/>
          <w:szCs w:val="24"/>
          <w:lang w:val="ru-RU" w:eastAsia="ru-RU"/>
        </w:rPr>
        <w:drawing>
          <wp:inline distT="0" distB="0" distL="0" distR="0" wp14:anchorId="6C5F0955" wp14:editId="14F5F02D">
            <wp:extent cx="3116695" cy="2216619"/>
            <wp:effectExtent l="19050" t="0" r="26670" b="64135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9ec2c7e1-3ae1-49a7-9f51-23b1dcab81e2.jf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84" cy="222934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imes New Roman" w:hAnsi="Times New Roman" w:cs="Times New Roman"/>
          <w:noProof/>
          <w:sz w:val="24"/>
          <w:szCs w:val="24"/>
          <w:lang w:val="ru-RU" w:eastAsia="ru-RU"/>
        </w:rPr>
        <w:drawing>
          <wp:inline distT="0" distB="0" distL="0" distR="0" wp14:anchorId="0FABCD8D" wp14:editId="4CF963BA">
            <wp:extent cx="3225553" cy="2216150"/>
            <wp:effectExtent l="19050" t="0" r="13335" b="64135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e0eaad8b-e459-426b-8693-427a4abd2f27.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636" cy="222582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C4A2A" w:rsidRPr="00BD7DA2" w:rsidRDefault="00BD7DA2" w:rsidP="00BD7DA2">
      <w:pPr>
        <w:jc w:val="both"/>
        <w:rPr>
          <w:rFonts w:ascii="Times New Roman" w:hAnsi="Times New Roman" w:cs="Times New Roman"/>
          <w:color w:val="000000" w:themeColor="text1"/>
          <w:sz w:val="24"/>
          <w:lang w:val="kk-KZ"/>
        </w:rPr>
      </w:pPr>
      <w:r>
        <w:rPr>
          <w:rFonts w:ascii="Times New Roman" w:hAnsi="Times New Roman" w:cs="Times New Roman"/>
          <w:noProof/>
          <w:sz w:val="24"/>
          <w:szCs w:val="24"/>
          <w:lang w:val="ru-RU" w:eastAsia="ru-RU"/>
        </w:rPr>
        <w:drawing>
          <wp:inline distT="0" distB="0" distL="0" distR="0" wp14:anchorId="53ECB3B5" wp14:editId="3AB71978">
            <wp:extent cx="3116580" cy="2188845"/>
            <wp:effectExtent l="19050" t="0" r="26670" b="64960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b3acb52d-c5e0-4395-ade7-9de698b866f8.jf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4769" cy="220864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imes New Roman" w:hAnsi="Times New Roman" w:cs="Times New Roman"/>
          <w:noProof/>
          <w:sz w:val="24"/>
          <w:szCs w:val="24"/>
          <w:lang w:val="ru-RU" w:eastAsia="ru-RU"/>
        </w:rPr>
        <w:drawing>
          <wp:inline distT="0" distB="0" distL="0" distR="0" wp14:anchorId="587701E3" wp14:editId="6890414C">
            <wp:extent cx="3225165" cy="2193290"/>
            <wp:effectExtent l="19050" t="0" r="13335" b="64516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686ac6f2-47cc-420d-b883-ad47ef9c0cce.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0303" cy="221718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bookmarkStart w:id="0" w:name="_GoBack"/>
      <w:bookmarkEnd w:id="0"/>
    </w:p>
    <w:sectPr w:rsidR="007C4A2A" w:rsidRPr="00BD7DA2" w:rsidSect="00BD7DA2">
      <w:pgSz w:w="11906" w:h="16838"/>
      <w:pgMar w:top="1134"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08"/>
    <w:rsid w:val="007C4A2A"/>
    <w:rsid w:val="009B6808"/>
    <w:rsid w:val="00BD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FFF58-4F70-4B7C-88EC-28F2099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DA2"/>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f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fif"/><Relationship Id="rId5" Type="http://schemas.openxmlformats.org/officeDocument/2006/relationships/image" Target="media/image2.jpeg"/><Relationship Id="rId4" Type="http://schemas.openxmlformats.org/officeDocument/2006/relationships/image" Target="media/image1.jf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1037</Characters>
  <Application>Microsoft Office Word</Application>
  <DocSecurity>0</DocSecurity>
  <Lines>8</Lines>
  <Paragraphs>2</Paragraphs>
  <ScaleCrop>false</ScaleCrop>
  <Company>HP</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dc:creator>
  <cp:keywords/>
  <dc:description/>
  <cp:lastModifiedBy>39</cp:lastModifiedBy>
  <cp:revision>2</cp:revision>
  <dcterms:created xsi:type="dcterms:W3CDTF">2025-04-21T12:25:00Z</dcterms:created>
  <dcterms:modified xsi:type="dcterms:W3CDTF">2025-04-21T12:30:00Z</dcterms:modified>
</cp:coreProperties>
</file>