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8A" w:rsidRDefault="00363C8A" w:rsidP="00363C8A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63C8A">
        <w:rPr>
          <w:rFonts w:ascii="Times New Roman" w:hAnsi="Times New Roman" w:cs="Times New Roman"/>
          <w:b/>
          <w:sz w:val="24"/>
          <w:lang w:val="kk-KZ"/>
        </w:rPr>
        <w:t>Закладка видео ролигін тамашалау</w:t>
      </w:r>
    </w:p>
    <w:p w:rsidR="00363C8A" w:rsidRPr="00363C8A" w:rsidRDefault="00363C8A" w:rsidP="00363C8A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63C8A" w:rsidRDefault="00363C8A" w:rsidP="00363C8A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lang w:val="kk-KZ"/>
        </w:rPr>
        <w:t>2024 – 2025 оқу жылының 22 – қараша күні мектебімізде «</w:t>
      </w:r>
      <w:r w:rsidRPr="00BB5B4E">
        <w:rPr>
          <w:rFonts w:ascii="Times New Roman" w:hAnsi="Times New Roman" w:cs="Times New Roman"/>
          <w:sz w:val="24"/>
        </w:rPr>
        <w:t>Bilim Qazyna</w:t>
      </w:r>
      <w:r>
        <w:rPr>
          <w:rFonts w:ascii="Times New Roman" w:hAnsi="Times New Roman" w:cs="Times New Roman"/>
          <w:sz w:val="24"/>
          <w:lang w:val="kk-KZ"/>
        </w:rPr>
        <w:t>»</w:t>
      </w:r>
      <w:r w:rsidRPr="00BB5B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КММ – сі Ақтөбе қаласы прокуратурасының 2024 жылғы 18 қарашасындағы №2-03-24-10213 хаты негізінде </w:t>
      </w:r>
      <w:r w:rsidRPr="00BB5B4E">
        <w:rPr>
          <w:rFonts w:ascii="Times New Roman" w:hAnsi="Times New Roman" w:cs="Times New Roman"/>
          <w:sz w:val="24"/>
        </w:rPr>
        <w:t xml:space="preserve">YouTube </w:t>
      </w:r>
      <w:r>
        <w:rPr>
          <w:rFonts w:ascii="Times New Roman" w:hAnsi="Times New Roman" w:cs="Times New Roman"/>
          <w:sz w:val="24"/>
          <w:lang w:val="kk-KZ"/>
        </w:rPr>
        <w:t>желісіндегі «Закладка» деп аталатын видео ролигі ұсынылды. Білім алушылар арасында құқықбұзушылық пен қылмысты болдырмау мақсатында жоғары сынып оқушылары арасында түсіндірме жұмыстары жүргізілді.</w:t>
      </w:r>
    </w:p>
    <w:p w:rsidR="007309DB" w:rsidRDefault="00363C8A" w:rsidP="00363C8A">
      <w:pPr>
        <w:jc w:val="both"/>
        <w:rPr>
          <w:lang w:val="kk-KZ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1C4F04E9" wp14:editId="1E7C12A6">
            <wp:extent cx="2832259" cy="3776345"/>
            <wp:effectExtent l="0" t="0" r="635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2a44f137-05ba-4912-97e0-6afca9568f2a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4" cy="377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46A3E397" wp14:editId="185EF7EB">
            <wp:extent cx="2832259" cy="3776345"/>
            <wp:effectExtent l="0" t="0" r="635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351fd0c2-bfdf-4f30-b923-afc78c80deb5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245" cy="37789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3C8A" w:rsidRPr="00363C8A" w:rsidRDefault="00363C8A" w:rsidP="00363C8A">
      <w:pPr>
        <w:jc w:val="both"/>
        <w:rPr>
          <w:lang w:val="kk-KZ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7613F1D7" wp14:editId="7631C8E7">
            <wp:extent cx="2845594" cy="3794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1ff05a00-2611-4d79-a83f-9629c915b733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71" cy="3805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680121B6" wp14:editId="0E7728E0">
            <wp:extent cx="2850039" cy="3800052"/>
            <wp:effectExtent l="0" t="0" r="762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cd6b909a-a38f-4e10-af58-ce6a0d7eb1cd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546" cy="3819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C8A" w:rsidRPr="00363C8A" w:rsidSect="00363C8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F8"/>
    <w:rsid w:val="00363C8A"/>
    <w:rsid w:val="007309DB"/>
    <w:rsid w:val="0073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2C8F-E1CA-4851-B51B-2BB0D7E9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C8A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2025-04-21T08:22:00Z</dcterms:created>
  <dcterms:modified xsi:type="dcterms:W3CDTF">2025-04-21T08:25:00Z</dcterms:modified>
</cp:coreProperties>
</file>